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CSONGRÁD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F8587B" w:rsidP="00005BE4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2174875</wp:posOffset>
            </wp:positionH>
            <wp:positionV relativeFrom="margin">
              <wp:posOffset>2184400</wp:posOffset>
            </wp:positionV>
            <wp:extent cx="1504950" cy="1628775"/>
            <wp:effectExtent l="0" t="0" r="0" b="9525"/>
            <wp:wrapSquare wrapText="bothSides"/>
            <wp:docPr id="2" name="Kép 2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914"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466914" w:rsidRPr="00E33B4E" w:rsidRDefault="001F2916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STRANDLABDARÚGÁS U-13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B70C2D" w:rsidRPr="00E33B4E">
        <w:rPr>
          <w:rFonts w:ascii="Verdana" w:hAnsi="Verdana"/>
          <w:b/>
          <w:sz w:val="28"/>
          <w:szCs w:val="28"/>
        </w:rPr>
        <w:t>fiú U-1</w:t>
      </w:r>
      <w:r w:rsidR="001F2916">
        <w:rPr>
          <w:rFonts w:ascii="Verdana" w:hAnsi="Verdana"/>
          <w:b/>
          <w:sz w:val="28"/>
          <w:szCs w:val="28"/>
        </w:rPr>
        <w:t>3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1AE" w:rsidRPr="00E33B4E">
        <w:rPr>
          <w:rFonts w:ascii="Verdana" w:hAnsi="Verdana"/>
          <w:b/>
          <w:sz w:val="28"/>
          <w:szCs w:val="28"/>
        </w:rPr>
        <w:t>2016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005BE4">
      <w:pPr>
        <w:rPr>
          <w:b/>
        </w:rPr>
      </w:pPr>
    </w:p>
    <w:p w:rsidR="00E33B4E" w:rsidRDefault="00E33B4E" w:rsidP="00005BE4">
      <w:pPr>
        <w:rPr>
          <w:b/>
        </w:rPr>
      </w:pPr>
    </w:p>
    <w:p w:rsidR="00E33B4E" w:rsidRPr="00E33B4E" w:rsidRDefault="00E33B4E" w:rsidP="00005BE4">
      <w:pPr>
        <w:rPr>
          <w:b/>
        </w:rPr>
      </w:pP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Tartalom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. A"/>
        </w:smartTagPr>
        <w:r w:rsidRPr="00161D6C">
          <w:rPr>
            <w:rFonts w:ascii="Verdana" w:hAnsi="Verdana"/>
          </w:rPr>
          <w:t>1. A</w:t>
        </w:r>
      </w:smartTag>
      <w:r w:rsidRPr="00161D6C">
        <w:rPr>
          <w:rFonts w:ascii="Verdana" w:hAnsi="Verdana"/>
        </w:rPr>
        <w:t xml:space="preserve">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2. A"/>
        </w:smartTagPr>
        <w:r w:rsidRPr="00161D6C">
          <w:rPr>
            <w:rFonts w:ascii="Verdana" w:hAnsi="Verdana"/>
          </w:rPr>
          <w:t>2. A</w:t>
        </w:r>
      </w:smartTag>
      <w:r w:rsidRPr="00161D6C">
        <w:rPr>
          <w:rFonts w:ascii="Verdana" w:hAnsi="Verdana"/>
        </w:rPr>
        <w:t xml:space="preserve">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3. A"/>
        </w:smartTagPr>
        <w:r w:rsidRPr="00161D6C">
          <w:rPr>
            <w:rFonts w:ascii="Verdana" w:hAnsi="Verdana"/>
          </w:rPr>
          <w:t>3. A</w:t>
        </w:r>
      </w:smartTag>
      <w:r w:rsidRPr="00161D6C">
        <w:rPr>
          <w:rFonts w:ascii="Verdana" w:hAnsi="Verdana"/>
        </w:rPr>
        <w:t xml:space="preserve">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4. A"/>
        </w:smartTagPr>
        <w:r w:rsidRPr="00161D6C">
          <w:rPr>
            <w:rFonts w:ascii="Verdana" w:hAnsi="Verdana"/>
          </w:rPr>
          <w:t>4. A</w:t>
        </w:r>
      </w:smartTag>
      <w:r w:rsidRPr="00161D6C">
        <w:rPr>
          <w:rFonts w:ascii="Verdana" w:hAnsi="Verdana"/>
        </w:rPr>
        <w:t xml:space="preserve">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5. A"/>
        </w:smartTagPr>
        <w:r w:rsidRPr="00161D6C">
          <w:rPr>
            <w:rFonts w:ascii="Verdana" w:hAnsi="Verdana"/>
          </w:rPr>
          <w:t>5. A</w:t>
        </w:r>
      </w:smartTag>
      <w:r w:rsidRPr="00161D6C">
        <w:rPr>
          <w:rFonts w:ascii="Verdana" w:hAnsi="Verdana"/>
        </w:rPr>
        <w:t xml:space="preserve"> verseny 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5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161D6C">
        <w:rPr>
          <w:rFonts w:ascii="Verdana" w:hAnsi="Verdana"/>
        </w:rPr>
        <w:t xml:space="preserve"> játékosok felszerelése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Csarnok és játéktér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14. Strandlabdarúgók felszerelése…………………………………………………………6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 w:rsidRPr="00161D6C">
        <w:rPr>
          <w:rFonts w:ascii="Verdana" w:hAnsi="Verdana"/>
        </w:rPr>
        <w:t xml:space="preserve">6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A8583F">
      <w:pPr>
        <w:numPr>
          <w:ilvl w:val="0"/>
          <w:numId w:val="8"/>
        </w:numPr>
        <w:spacing w:after="0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A8583F">
      <w:pPr>
        <w:spacing w:after="0"/>
        <w:rPr>
          <w:rFonts w:ascii="Verdana" w:hAnsi="Verdana"/>
          <w:b/>
        </w:rPr>
      </w:pP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versenyt a Magyar Labdarúgó Szövetség (továbbiakban: MLSZ) írja ki.  </w:t>
      </w: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B) Működtetésével az MLSZ </w:t>
      </w:r>
      <w:r>
        <w:rPr>
          <w:rFonts w:ascii="Verdana" w:hAnsi="Verdana"/>
          <w:u w:val="dotted"/>
        </w:rPr>
        <w:t xml:space="preserve">Csongrád </w:t>
      </w:r>
      <w:r w:rsidRPr="00005BE4">
        <w:rPr>
          <w:rFonts w:ascii="Verdana" w:hAnsi="Verdana"/>
        </w:rPr>
        <w:t xml:space="preserve">Megyei Igazgatóságát bízza meg. </w:t>
      </w:r>
    </w:p>
    <w:p w:rsidR="0046691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C) A </w:t>
      </w:r>
      <w:r w:rsidR="008C49C6">
        <w:rPr>
          <w:rFonts w:ascii="Verdana" w:hAnsi="Verdana"/>
        </w:rPr>
        <w:t>2016</w:t>
      </w:r>
      <w:r>
        <w:rPr>
          <w:rFonts w:ascii="Verdana" w:hAnsi="Verdana"/>
        </w:rPr>
        <w:t>.</w:t>
      </w:r>
      <w:r w:rsidR="001F2916">
        <w:rPr>
          <w:rFonts w:ascii="Verdana" w:hAnsi="Verdana"/>
        </w:rPr>
        <w:t xml:space="preserve"> évi fiú U-13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1F2916">
        <w:rPr>
          <w:rFonts w:ascii="Verdana" w:hAnsi="Verdana"/>
        </w:rPr>
        <w:t>(továbbiakban: U-13</w:t>
      </w:r>
      <w:r w:rsidRPr="00005BE4">
        <w:rPr>
          <w:rFonts w:ascii="Verdana" w:hAnsi="Verdana"/>
        </w:rPr>
        <w:t xml:space="preserve">)  amatőr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0E4BC5">
      <w:pPr>
        <w:spacing w:after="0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2. A"/>
        </w:smartTagPr>
        <w:r w:rsidRPr="00005BE4">
          <w:rPr>
            <w:rFonts w:ascii="Verdana" w:hAnsi="Verdana"/>
            <w:b/>
          </w:rPr>
          <w:t>2. A</w:t>
        </w:r>
      </w:smartTag>
      <w:r w:rsidRPr="00005BE4">
        <w:rPr>
          <w:rFonts w:ascii="Verdana" w:hAnsi="Verdana"/>
          <w:b/>
        </w:rPr>
        <w:t xml:space="preserve">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1F2916">
        <w:rPr>
          <w:rFonts w:ascii="Verdana" w:hAnsi="Verdana"/>
        </w:rPr>
        <w:t xml:space="preserve"> U-13</w:t>
      </w:r>
      <w:r w:rsidRPr="00005BE4">
        <w:rPr>
          <w:rFonts w:ascii="Verdana" w:hAnsi="Verdana"/>
        </w:rPr>
        <w:t xml:space="preserve"> versenyben. </w:t>
      </w:r>
    </w:p>
    <w:p w:rsidR="00466914" w:rsidRDefault="00B70C2D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B) Az U-1</w:t>
      </w:r>
      <w:r w:rsidR="001F2916">
        <w:rPr>
          <w:rFonts w:ascii="Verdana" w:hAnsi="Verdana"/>
        </w:rPr>
        <w:t>3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Default="001F2916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C) Az U-13</w:t>
      </w:r>
      <w:r w:rsidR="00466914" w:rsidRPr="00005BE4">
        <w:rPr>
          <w:rFonts w:ascii="Verdana" w:hAnsi="Verdana"/>
        </w:rPr>
        <w:t xml:space="preserve"> versenyben résztvevő csapatok teljesítmény sorrendjének objektív megállapítása. </w:t>
      </w:r>
    </w:p>
    <w:p w:rsidR="00466914" w:rsidRPr="00005BE4" w:rsidRDefault="00453E12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466914" w:rsidRPr="00005BE4">
        <w:rPr>
          <w:rFonts w:ascii="Verdana" w:hAnsi="Verdana"/>
        </w:rPr>
        <w:t xml:space="preserve">) A mérkőzések nézőinek színvonalas szórakoztatása, a </w:t>
      </w:r>
      <w:r w:rsidR="00466914">
        <w:rPr>
          <w:rFonts w:ascii="Verdana" w:hAnsi="Verdana"/>
        </w:rPr>
        <w:t>STRANDLABDARÚGÁS</w:t>
      </w:r>
      <w:r w:rsidR="00466914" w:rsidRPr="00005BE4">
        <w:rPr>
          <w:rFonts w:ascii="Verdana" w:hAnsi="Verdana"/>
        </w:rPr>
        <w:t xml:space="preserve"> népszerűsítése. </w:t>
      </w:r>
    </w:p>
    <w:p w:rsidR="00466914" w:rsidRDefault="00453E12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005BE4">
        <w:rPr>
          <w:rFonts w:ascii="Verdana" w:hAnsi="Verdana"/>
        </w:rPr>
        <w:t xml:space="preserve">) A Fair Play elv érvényre juttatása, és a Fair Play magatartásforma </w:t>
      </w:r>
      <w:r w:rsidR="00466914">
        <w:rPr>
          <w:rFonts w:ascii="Verdana" w:hAnsi="Verdana"/>
        </w:rPr>
        <w:t>n</w:t>
      </w:r>
      <w:r w:rsidR="00466914"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bajnokságban részt vehet: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05BE4">
        <w:rPr>
          <w:rFonts w:ascii="Verdana" w:hAnsi="Verdana"/>
        </w:rPr>
        <w:t>Az a sportvállalkozás, amellyel szemben a bíróság nem rendelte el a sportszervezet felszámolását, továbbá amely sportszervezet végelszámolás vagy kénysz</w:t>
      </w:r>
      <w:r>
        <w:rPr>
          <w:rFonts w:ascii="Verdana" w:hAnsi="Verdana"/>
        </w:rPr>
        <w:t>er-végelszámolás alatt nem áll.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2) Az a sportegyesület, amely nem határozta el feloszlását.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3) Az a sportvállalkozás, amelynél végelszámolási eljárás nem indult.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B) A sportszervezet a nevezés elfogadásával szerez jogot a bajnokságban való részvételre. </w:t>
      </w:r>
    </w:p>
    <w:p w:rsidR="00466914" w:rsidRPr="00005BE4" w:rsidRDefault="00A8583F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="00466914"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át, az erre irányuló szerződés semmis. 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C) Nevezési díj </w:t>
      </w:r>
      <w:r w:rsidRPr="00A8583F">
        <w:rPr>
          <w:rFonts w:ascii="Verdana" w:hAnsi="Verdana"/>
          <w:b/>
          <w:highlight w:val="yellow"/>
        </w:rPr>
        <w:t>50.000 Ft</w:t>
      </w:r>
      <w:r w:rsidR="004A2001">
        <w:rPr>
          <w:rFonts w:ascii="Verdana" w:hAnsi="Verdana"/>
          <w:b/>
        </w:rPr>
        <w:t xml:space="preserve"> (Amelynek 1</w:t>
      </w:r>
      <w:r w:rsidR="00A8583F">
        <w:rPr>
          <w:rFonts w:ascii="Verdana" w:hAnsi="Verdana"/>
          <w:b/>
        </w:rPr>
        <w:t>0%-át kell befizetni)</w:t>
      </w: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53E12" w:rsidRDefault="00453E12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Pr="00A8583F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284" w:hanging="284"/>
        <w:jc w:val="both"/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lastRenderedPageBreak/>
          <w:t>4. A</w:t>
        </w:r>
      </w:smartTag>
      <w:r w:rsidRPr="00B2437E">
        <w:rPr>
          <w:rFonts w:ascii="Verdana" w:hAnsi="Verdana"/>
          <w:b/>
        </w:rPr>
        <w:t xml:space="preserve">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A8583F" w:rsidRDefault="00466914" w:rsidP="00F8587B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Az MLSZ </w:t>
      </w:r>
      <w:r>
        <w:rPr>
          <w:rFonts w:ascii="Verdana" w:hAnsi="Verdana"/>
        </w:rPr>
        <w:t>Csongrád</w:t>
      </w:r>
      <w:r w:rsidRPr="00B2437E">
        <w:rPr>
          <w:rFonts w:ascii="Verdana" w:hAnsi="Verdana"/>
        </w:rPr>
        <w:t xml:space="preserve"> Megyei Igazgatóság által kiadott nevezési lapot, valamint a mellékleteket, a nevezési díj befizetésének igazolását </w:t>
      </w:r>
      <w:r w:rsidRPr="005227DE">
        <w:rPr>
          <w:rFonts w:ascii="Verdana" w:hAnsi="Verdana"/>
          <w:b/>
        </w:rPr>
        <w:t>201</w:t>
      </w:r>
      <w:r w:rsidR="000051AE">
        <w:rPr>
          <w:rFonts w:ascii="Verdana" w:hAnsi="Verdana"/>
          <w:b/>
        </w:rPr>
        <w:t>6</w:t>
      </w:r>
      <w:r w:rsidR="00CA4833">
        <w:rPr>
          <w:rFonts w:ascii="Verdana" w:hAnsi="Verdana"/>
          <w:b/>
        </w:rPr>
        <w:t>.05.30</w:t>
      </w:r>
      <w:r>
        <w:rPr>
          <w:rFonts w:ascii="Verdana" w:hAnsi="Verdana"/>
          <w:b/>
        </w:rPr>
        <w:t xml:space="preserve">. </w:t>
      </w:r>
      <w:r w:rsidRPr="005227DE">
        <w:rPr>
          <w:rFonts w:ascii="Verdana" w:hAnsi="Verdana"/>
          <w:b/>
        </w:rPr>
        <w:t>12.00 óráig</w:t>
      </w:r>
      <w:r w:rsidRPr="00B2437E">
        <w:rPr>
          <w:rFonts w:ascii="Verdana" w:hAnsi="Verdana"/>
        </w:rPr>
        <w:t xml:space="preserve"> kell érkeztetni az MLSZ </w:t>
      </w:r>
      <w:r>
        <w:rPr>
          <w:rFonts w:ascii="Verdana" w:hAnsi="Verdana"/>
        </w:rPr>
        <w:t xml:space="preserve">Csongrád </w:t>
      </w:r>
      <w:r w:rsidRPr="00B2437E">
        <w:rPr>
          <w:rFonts w:ascii="Verdana" w:hAnsi="Verdana"/>
        </w:rPr>
        <w:t xml:space="preserve">Megyei </w:t>
      </w:r>
      <w:r>
        <w:rPr>
          <w:rFonts w:ascii="Verdana" w:hAnsi="Verdana"/>
        </w:rPr>
        <w:t xml:space="preserve">Igazgatósághoz.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  <w:b/>
        </w:rPr>
      </w:pPr>
      <w:r w:rsidRPr="00B2437E">
        <w:rPr>
          <w:rFonts w:ascii="Verdana" w:hAnsi="Verdana"/>
          <w:b/>
        </w:rPr>
        <w:t xml:space="preserve">C) További határidők: </w:t>
      </w:r>
    </w:p>
    <w:p w:rsidR="00466914" w:rsidRPr="00B2437E" w:rsidRDefault="00466914" w:rsidP="005227DE">
      <w:pPr>
        <w:spacing w:after="0" w:line="360" w:lineRule="auto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Hiánypótlások beadása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B2437E">
        <w:rPr>
          <w:rFonts w:ascii="Verdana" w:hAnsi="Verdana"/>
        </w:rPr>
        <w:t xml:space="preserve">12.00 óra </w:t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>Ver</w:t>
      </w:r>
      <w:r>
        <w:rPr>
          <w:rFonts w:ascii="Verdana" w:hAnsi="Verdana"/>
        </w:rPr>
        <w:t>senybizottság I. fokú határozat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 xml:space="preserve">Fellebbezési határidő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 xml:space="preserve">Fellebbviteli Bizottság II. fokú határozat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B2437E" w:rsidRDefault="00466914" w:rsidP="005227DE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D) 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 xml:space="preserve">Nevezés csak hiánytalanul, minden adattal kitöltött nevezési lappal, valamint a szükséges mellékletekkel és a nevezési díj igazolásával fogadható el. </w:t>
      </w:r>
    </w:p>
    <w:p w:rsidR="00466914" w:rsidRDefault="00C0768F" w:rsidP="005227DE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B2437E">
        <w:rPr>
          <w:rFonts w:ascii="Verdana" w:hAnsi="Verdana"/>
        </w:rPr>
        <w:t xml:space="preserve">) 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bajnoki év 201</w:t>
      </w:r>
      <w:r w:rsidR="000051AE">
        <w:rPr>
          <w:rFonts w:ascii="Verdana" w:hAnsi="Verdana"/>
        </w:rPr>
        <w:t>6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június</w:t>
      </w:r>
      <w:r w:rsidRPr="00B2437E">
        <w:rPr>
          <w:rFonts w:ascii="Verdana" w:hAnsi="Verdana"/>
        </w:rPr>
        <w:t xml:space="preserve"> 1-jén kezdődik és 201</w:t>
      </w:r>
      <w:r w:rsidR="000051AE">
        <w:rPr>
          <w:rFonts w:ascii="Verdana" w:hAnsi="Verdana"/>
        </w:rPr>
        <w:t>6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augusztus 21</w:t>
      </w:r>
      <w:r w:rsidRPr="00B2437E">
        <w:rPr>
          <w:rFonts w:ascii="Verdana" w:hAnsi="Verdana"/>
        </w:rPr>
        <w:t>-</w:t>
      </w:r>
      <w:r>
        <w:rPr>
          <w:rFonts w:ascii="Verdana" w:hAnsi="Verdana"/>
        </w:rPr>
        <w:t>é</w:t>
      </w:r>
      <w:r w:rsidRPr="00B2437E">
        <w:rPr>
          <w:rFonts w:ascii="Verdana" w:hAnsi="Verdana"/>
        </w:rPr>
        <w:t xml:space="preserve">n ér véget.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="00466914" w:rsidRPr="00B2437E">
        <w:rPr>
          <w:rFonts w:ascii="Verdana" w:hAnsi="Verdana"/>
        </w:rPr>
        <w:t xml:space="preserve">A benevezett csapatokat az MLSZ </w:t>
      </w:r>
      <w:r w:rsidR="00466914">
        <w:rPr>
          <w:rFonts w:ascii="Verdana" w:hAnsi="Verdana"/>
        </w:rPr>
        <w:t>Csongrád</w:t>
      </w:r>
      <w:r w:rsidR="00466914" w:rsidRPr="00B2437E">
        <w:rPr>
          <w:rFonts w:ascii="Verdana" w:hAnsi="Verdana"/>
        </w:rPr>
        <w:t xml:space="preserve"> Megyei Igazgatóság Versenybizottsága területi alapon csoportokba sorolja.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A verseny lebonyolítása a versenyben résztvevők létszámától függően kerül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meghatározásra.</w:t>
      </w:r>
    </w:p>
    <w:p w:rsidR="00466914" w:rsidRDefault="00A9556C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D) A nevezett csapatok számától függően egy vagy több csapat jut a régiós döntőbe</w:t>
      </w:r>
      <w:r w:rsidR="00466914" w:rsidRPr="00B2437E">
        <w:rPr>
          <w:rFonts w:ascii="Verdana" w:hAnsi="Verdana"/>
        </w:rPr>
        <w:t xml:space="preserve"> 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időtartama: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020F6">
        <w:rPr>
          <w:rFonts w:ascii="Verdana" w:hAnsi="Verdana"/>
        </w:rPr>
        <w:t xml:space="preserve"> Strandlabdarúgó szezon: 2016</w:t>
      </w:r>
      <w:r w:rsidR="00466914" w:rsidRPr="00B2437E">
        <w:rPr>
          <w:rFonts w:ascii="Verdana" w:hAnsi="Verdana"/>
        </w:rPr>
        <w:t xml:space="preserve">. </w:t>
      </w:r>
      <w:r w:rsidR="00466914">
        <w:rPr>
          <w:rFonts w:ascii="Verdana" w:hAnsi="Verdana"/>
        </w:rPr>
        <w:t>Június</w:t>
      </w:r>
      <w:r w:rsidR="00466914" w:rsidRPr="00B2437E">
        <w:rPr>
          <w:rFonts w:ascii="Verdana" w:hAnsi="Verdana"/>
        </w:rPr>
        <w:t xml:space="preserve"> </w:t>
      </w:r>
      <w:r w:rsidR="001F4C4B">
        <w:rPr>
          <w:rFonts w:ascii="Verdana" w:hAnsi="Verdana"/>
        </w:rPr>
        <w:t>0</w:t>
      </w:r>
      <w:r w:rsidR="00466914">
        <w:rPr>
          <w:rFonts w:ascii="Verdana" w:hAnsi="Verdana"/>
        </w:rPr>
        <w:t>1</w:t>
      </w:r>
      <w:r w:rsidR="00466914" w:rsidRPr="00B2437E">
        <w:rPr>
          <w:rFonts w:ascii="Verdana" w:hAnsi="Verdana"/>
        </w:rPr>
        <w:t xml:space="preserve">. – </w:t>
      </w:r>
      <w:r w:rsidR="00466914">
        <w:rPr>
          <w:rFonts w:ascii="Verdana" w:hAnsi="Verdana"/>
        </w:rPr>
        <w:t>augusztus</w:t>
      </w:r>
      <w:r w:rsidR="00466914" w:rsidRPr="00B2437E">
        <w:rPr>
          <w:rFonts w:ascii="Verdana" w:hAnsi="Verdana"/>
        </w:rPr>
        <w:t xml:space="preserve"> </w:t>
      </w:r>
      <w:r w:rsidR="000051AE">
        <w:rPr>
          <w:rFonts w:ascii="Verdana" w:hAnsi="Verdana"/>
        </w:rPr>
        <w:t>31</w:t>
      </w:r>
      <w:r w:rsidR="00466914" w:rsidRPr="00B2437E">
        <w:rPr>
          <w:rFonts w:ascii="Verdana" w:hAnsi="Verdana"/>
        </w:rPr>
        <w:t xml:space="preserve"> </w:t>
      </w:r>
      <w:proofErr w:type="spellStart"/>
      <w:r w:rsidR="00466914" w:rsidRPr="00B2437E">
        <w:rPr>
          <w:rFonts w:ascii="Verdana" w:hAnsi="Verdana"/>
        </w:rPr>
        <w:t>-ig</w:t>
      </w:r>
      <w:proofErr w:type="spellEnd"/>
      <w:r w:rsidR="00466914" w:rsidRPr="00B2437E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A verseny hivatalos játéknapja: szombat és vasárnap. </w:t>
      </w:r>
    </w:p>
    <w:p w:rsidR="00466914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C) A</w:t>
      </w:r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1F2916" w:rsidRDefault="001F2916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DC2790" w:rsidRPr="00B2437E" w:rsidRDefault="00DC2790" w:rsidP="000E4BC5">
      <w:pPr>
        <w:spacing w:after="0"/>
        <w:jc w:val="both"/>
        <w:rPr>
          <w:rFonts w:ascii="Verdana" w:hAnsi="Verdana"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lastRenderedPageBreak/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helyezési sorrendjét a mérkőzéseken megszerzett pontok összege határozza meg. </w:t>
      </w:r>
    </w:p>
    <w:p w:rsidR="00466914" w:rsidRPr="00C440B2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</w:t>
      </w:r>
      <w:r w:rsidR="00C440B2" w:rsidRPr="00C440B2">
        <w:rPr>
          <w:rFonts w:ascii="Verdana" w:hAnsi="Verdana"/>
        </w:rPr>
        <w:t xml:space="preserve">A mérkőzés rendes játékidejében elért győzelem 3, a hosszabbításban </w:t>
      </w:r>
      <w:r w:rsidR="00B005BF">
        <w:rPr>
          <w:rFonts w:ascii="Verdana" w:hAnsi="Verdana"/>
        </w:rPr>
        <w:t>2 és</w:t>
      </w:r>
      <w:r w:rsidR="00C440B2" w:rsidRPr="00C440B2">
        <w:rPr>
          <w:rFonts w:ascii="Verdana" w:hAnsi="Verdana"/>
        </w:rPr>
        <w:t xml:space="preserve"> </w:t>
      </w:r>
      <w:r w:rsidR="00A8583F">
        <w:rPr>
          <w:rFonts w:ascii="Verdana" w:hAnsi="Verdana"/>
        </w:rPr>
        <w:t xml:space="preserve">a </w:t>
      </w:r>
      <w:r w:rsidR="00C440B2" w:rsidRPr="00C440B2">
        <w:rPr>
          <w:rFonts w:ascii="Verdana" w:hAnsi="Verdana"/>
        </w:rPr>
        <w:t>büntetőkkel elért győ</w:t>
      </w:r>
      <w:r w:rsidR="00564778">
        <w:rPr>
          <w:rFonts w:ascii="Verdana" w:hAnsi="Verdana"/>
        </w:rPr>
        <w:t xml:space="preserve">zelem </w:t>
      </w:r>
      <w:r w:rsidR="00B005BF">
        <w:rPr>
          <w:rFonts w:ascii="Verdana" w:hAnsi="Verdana"/>
        </w:rPr>
        <w:t xml:space="preserve">esetén </w:t>
      </w:r>
      <w:r w:rsidR="00564778">
        <w:rPr>
          <w:rFonts w:ascii="Verdana" w:hAnsi="Verdana"/>
        </w:rPr>
        <w:t>1</w:t>
      </w:r>
      <w:r w:rsidR="00C440B2" w:rsidRPr="00C440B2">
        <w:rPr>
          <w:rFonts w:ascii="Verdana" w:hAnsi="Verdana"/>
        </w:rPr>
        <w:t xml:space="preserve"> pont</w:t>
      </w:r>
      <w:r w:rsidR="00A8583F">
        <w:rPr>
          <w:rFonts w:ascii="Verdana" w:hAnsi="Verdana"/>
        </w:rPr>
        <w:t xml:space="preserve"> jár a csapatnak</w:t>
      </w:r>
      <w:r w:rsidR="00C440B2" w:rsidRPr="00C440B2">
        <w:rPr>
          <w:rFonts w:ascii="Verdana" w:hAnsi="Verdana"/>
        </w:rPr>
        <w:t xml:space="preserve">. Vereség esetén a csapat nem kap pontot. A helyezések az </w:t>
      </w:r>
      <w:proofErr w:type="spellStart"/>
      <w:r w:rsidR="00C440B2" w:rsidRPr="00C440B2">
        <w:rPr>
          <w:rFonts w:ascii="Verdana" w:hAnsi="Verdana"/>
        </w:rPr>
        <w:t>összpontszámok</w:t>
      </w:r>
      <w:proofErr w:type="spellEnd"/>
      <w:r w:rsidR="00C440B2" w:rsidRPr="00C440B2">
        <w:rPr>
          <w:rFonts w:ascii="Verdana" w:hAnsi="Verdana"/>
        </w:rPr>
        <w:t xml:space="preserve"> szerinti rangsor alapján kerülnek meghatározásra (első helyezett: legtöbb szerzett pont; utolsó helyezett: legkevesebb szerzett pont). </w:t>
      </w:r>
      <w:r w:rsidRPr="00C440B2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</w:t>
      </w:r>
      <w:r w:rsidRPr="00A8583F">
        <w:rPr>
          <w:rFonts w:ascii="Verdana" w:hAnsi="Verdana"/>
          <w:i/>
        </w:rPr>
        <w:t>Azonos pontszám esetén a sorrendet az alábbiak szerint kell megállapítani</w:t>
      </w:r>
      <w:r w:rsidR="00A8583F">
        <w:rPr>
          <w:rFonts w:ascii="Verdana" w:hAnsi="Verdana"/>
        </w:rPr>
        <w:t>: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1. a</w:t>
        </w:r>
      </w:smartTag>
      <w:r w:rsidRPr="00B2437E">
        <w:rPr>
          <w:rFonts w:ascii="Verdana" w:hAnsi="Verdana"/>
        </w:rPr>
        <w:t xml:space="preserve"> mérkőzéseken elért több győzelem;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2. a</w:t>
        </w:r>
      </w:smartTag>
      <w:r w:rsidRPr="00B2437E">
        <w:rPr>
          <w:rFonts w:ascii="Verdana" w:hAnsi="Verdana"/>
        </w:rPr>
        <w:t xml:space="preserve">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3. a</w:t>
        </w:r>
      </w:smartTag>
      <w:r w:rsidRPr="00B2437E">
        <w:rPr>
          <w:rFonts w:ascii="Verdana" w:hAnsi="Verdana"/>
        </w:rPr>
        <w:t xml:space="preserve"> mérkőzéseken rúgott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7. a</w:t>
        </w:r>
      </w:smartTag>
      <w:r w:rsidRPr="00B2437E">
        <w:rPr>
          <w:rFonts w:ascii="Verdana" w:hAnsi="Verdana"/>
        </w:rPr>
        <w:t xml:space="preserve"> Fair Play értékelésében elért jobb helyezés; 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A) 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jutalmazza, továbbá csapatonként 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A) </w:t>
      </w:r>
      <w:r>
        <w:rPr>
          <w:rFonts w:ascii="Verdana" w:hAnsi="Verdana"/>
        </w:rPr>
        <w:t xml:space="preserve"> </w:t>
      </w:r>
      <w:proofErr w:type="spellStart"/>
      <w:r w:rsidRPr="000E4BC5">
        <w:rPr>
          <w:rFonts w:ascii="Verdana" w:hAnsi="Verdana"/>
        </w:rPr>
        <w:t>A</w:t>
      </w:r>
      <w:proofErr w:type="spellEnd"/>
      <w:r w:rsidRPr="000E4BC5">
        <w:rPr>
          <w:rFonts w:ascii="Verdana" w:hAnsi="Verdana"/>
        </w:rPr>
        <w:t xml:space="preserve"> mérkőzések rendezési költségeit a rendező sportszervezet fizeti. </w:t>
      </w: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0E4BC5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>
        <w:rPr>
          <w:rFonts w:ascii="Verdana" w:hAnsi="Verdana"/>
        </w:rPr>
        <w:t>,</w:t>
      </w:r>
      <w:r w:rsidRPr="000E4BC5">
        <w:rPr>
          <w:rFonts w:ascii="Verdana" w:hAnsi="Verdana"/>
        </w:rPr>
        <w:t xml:space="preserve"> közreműködő saját rendezőiknek költségei terhelik. </w:t>
      </w:r>
    </w:p>
    <w:p w:rsidR="00466914" w:rsidRDefault="00466914" w:rsidP="00FF445A">
      <w:pPr>
        <w:spacing w:after="0"/>
        <w:jc w:val="both"/>
        <w:rPr>
          <w:rFonts w:ascii="Verdana" w:hAnsi="Verdana"/>
        </w:rPr>
      </w:pPr>
      <w:r w:rsidRPr="000E4BC5">
        <w:rPr>
          <w:rFonts w:ascii="Verdana" w:hAnsi="Verdana"/>
        </w:rPr>
        <w:t>C</w:t>
      </w:r>
      <w:proofErr w:type="gramStart"/>
      <w:r w:rsidRPr="000E4BC5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 </w:t>
      </w:r>
      <w:r w:rsidRPr="000E4BC5">
        <w:rPr>
          <w:rFonts w:ascii="Verdana" w:hAnsi="Verdana"/>
        </w:rPr>
        <w:t>A</w:t>
      </w:r>
      <w:proofErr w:type="gramEnd"/>
      <w:r w:rsidRPr="000E4BC5">
        <w:rPr>
          <w:rFonts w:ascii="Verdana" w:hAnsi="Verdana"/>
        </w:rPr>
        <w:t xml:space="preserve"> mérkőzések játékvezetői költsége</w:t>
      </w:r>
      <w:r w:rsidR="004A2001">
        <w:rPr>
          <w:rFonts w:ascii="Verdana" w:hAnsi="Verdana"/>
        </w:rPr>
        <w:t>i a sportszervezeteket terhelik, amely TAO támogatott.</w:t>
      </w:r>
      <w:r w:rsidRPr="000E4BC5">
        <w:rPr>
          <w:rFonts w:ascii="Verdana" w:hAnsi="Verdana"/>
        </w:rPr>
        <w:t xml:space="preserve"> </w:t>
      </w:r>
      <w:bookmarkStart w:id="0" w:name="_Toc135544211"/>
      <w:bookmarkStart w:id="1" w:name="_Toc288142226"/>
      <w:bookmarkStart w:id="2" w:name="_Toc387916922"/>
      <w:bookmarkStart w:id="3" w:name="_Toc387916923"/>
    </w:p>
    <w:p w:rsidR="00A8583F" w:rsidRDefault="00A8583F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0"/>
      <w:bookmarkEnd w:id="1"/>
      <w:bookmarkEnd w:id="2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</w:t>
      </w:r>
      <w:proofErr w:type="spellStart"/>
      <w:r w:rsidRPr="000E4BC5">
        <w:rPr>
          <w:rFonts w:ascii="Verdana" w:hAnsi="Verdana"/>
          <w:sz w:val="22"/>
          <w:szCs w:val="22"/>
          <w:u w:val="single"/>
        </w:rPr>
        <w:t>Unió-beli</w:t>
      </w:r>
      <w:proofErr w:type="spellEnd"/>
      <w:r w:rsidRPr="000E4BC5">
        <w:rPr>
          <w:rFonts w:ascii="Verdana" w:hAnsi="Verdana"/>
          <w:sz w:val="22"/>
          <w:szCs w:val="22"/>
          <w:u w:val="single"/>
        </w:rPr>
        <w:t xml:space="preserve"> és azzal azonos elbírálású labdarúgók: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diszkriminációmentes elbírálást biztosít a </w:t>
      </w:r>
      <w:r w:rsidRPr="000E4BC5">
        <w:rPr>
          <w:rFonts w:ascii="Verdana" w:hAnsi="Verdana"/>
          <w:sz w:val="22"/>
          <w:szCs w:val="22"/>
        </w:rPr>
        <w:lastRenderedPageBreak/>
        <w:t xml:space="preserve">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12. A rájátszás szabályai</w:t>
      </w:r>
      <w:bookmarkEnd w:id="3"/>
    </w:p>
    <w:p w:rsidR="00466914" w:rsidRPr="000E4BC5" w:rsidRDefault="00466914" w:rsidP="004A2001">
      <w:pPr>
        <w:pStyle w:val="Cmsor5"/>
        <w:numPr>
          <w:ilvl w:val="0"/>
          <w:numId w:val="0"/>
        </w:numPr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>
        <w:rPr>
          <w:rFonts w:ascii="Verdana" w:hAnsi="Verdana"/>
          <w:sz w:val="22"/>
          <w:szCs w:val="22"/>
        </w:rPr>
        <w:t xml:space="preserve"> a</w:t>
      </w:r>
      <w:r w:rsidRPr="000E4BC5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>
        <w:rPr>
          <w:rFonts w:ascii="Verdana" w:hAnsi="Verdana"/>
          <w:sz w:val="22"/>
          <w:szCs w:val="22"/>
        </w:rPr>
        <w:t xml:space="preserve"> – 30 perc eltelte után -</w:t>
      </w:r>
      <w:r w:rsidRPr="000E4BC5">
        <w:rPr>
          <w:rFonts w:ascii="Verdana" w:hAnsi="Verdana"/>
          <w:sz w:val="22"/>
          <w:szCs w:val="22"/>
        </w:rPr>
        <w:t xml:space="preserve"> rajta kívül áll</w:t>
      </w:r>
      <w:r w:rsidR="00A8583F">
        <w:rPr>
          <w:rFonts w:ascii="Verdana" w:hAnsi="Verdana"/>
          <w:sz w:val="22"/>
          <w:szCs w:val="22"/>
        </w:rPr>
        <w:t>ó ok miatt igazolhatóan késik,</w:t>
      </w:r>
      <w:r w:rsidRPr="000E4BC5">
        <w:rPr>
          <w:rFonts w:ascii="Verdana" w:hAnsi="Verdana"/>
          <w:sz w:val="22"/>
          <w:szCs w:val="22"/>
        </w:rPr>
        <w:t xml:space="preserve"> a késésről a rendező szervezetet és</w:t>
      </w:r>
      <w:r w:rsidR="00A8583F">
        <w:rPr>
          <w:rFonts w:ascii="Verdana" w:hAnsi="Verdana"/>
          <w:sz w:val="22"/>
          <w:szCs w:val="22"/>
        </w:rPr>
        <w:t xml:space="preserve"> a játékvezetőt értesítette</w:t>
      </w:r>
      <w:r w:rsidRPr="000E4BC5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4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4"/>
    </w:p>
    <w:p w:rsidR="00A8583F" w:rsidRPr="00A8583F" w:rsidRDefault="00A8583F" w:rsidP="00A8583F"/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5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>
        <w:rPr>
          <w:rFonts w:ascii="Verdana" w:hAnsi="Verdana"/>
          <w:sz w:val="22"/>
          <w:szCs w:val="22"/>
        </w:rPr>
        <w:t>ellátott kapusmezt kell viselniük</w:t>
      </w:r>
      <w:r w:rsidRPr="000E4BC5">
        <w:rPr>
          <w:rFonts w:ascii="Verdana" w:hAnsi="Verdana"/>
          <w:sz w:val="22"/>
          <w:szCs w:val="22"/>
        </w:rPr>
        <w:t xml:space="preserve">. </w:t>
      </w:r>
      <w:r w:rsidRPr="00A8583F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labdarúgók sportfelszerelésükön viselhetik az egyesület címerét, valamint reklámot oly módon, hogy az a számozást és a strandlabdarúgó nevét ne zavarja.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135544215"/>
      <w:bookmarkStart w:id="7" w:name="_Toc288142230"/>
      <w:bookmarkStart w:id="8" w:name="_Toc387916926"/>
      <w:r>
        <w:rPr>
          <w:rFonts w:ascii="Verdana" w:hAnsi="Verdana"/>
          <w:sz w:val="22"/>
          <w:szCs w:val="22"/>
        </w:rPr>
        <w:lastRenderedPageBreak/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6"/>
      <w:bookmarkEnd w:id="7"/>
      <w:bookmarkEnd w:id="8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>A bajnokságban résztvevő sportszervezetek vagyoni értékű jogaikból a TV és a bajnokság névadó szponzori jogait, a bajnoki év teljes időtartamára (201</w:t>
      </w:r>
      <w:r w:rsidR="00523508">
        <w:t>6</w:t>
      </w:r>
      <w:r w:rsidRPr="000E4BC5">
        <w:t>. június 27. és 201</w:t>
      </w:r>
      <w:r w:rsidR="00523508">
        <w:t>6. augusztus 2</w:t>
      </w:r>
      <w:r w:rsidRPr="000E4BC5">
        <w:t xml:space="preserve">0.)  az MLSZ magához vonja.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bajnokság vagyoni értékű jogainak értékesítéséből származó bevétel elosztási szabályzatát az MLSZ Strandlabdarúgó </w:t>
      </w:r>
      <w:proofErr w:type="spellStart"/>
      <w:r w:rsidRPr="000E4BC5">
        <w:t>Szakágvezető</w:t>
      </w:r>
      <w:proofErr w:type="spellEnd"/>
      <w:r w:rsidRPr="000E4BC5">
        <w:t xml:space="preserve"> javaslata alapján az MLSZ Elnöksége hagyja jóvá.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9" w:name="_Toc135544216"/>
      <w:bookmarkStart w:id="10" w:name="_Toc288142231"/>
      <w:bookmarkStart w:id="11" w:name="_Toc387916927"/>
      <w:r>
        <w:rPr>
          <w:rFonts w:ascii="Verdana" w:hAnsi="Verdana"/>
          <w:sz w:val="22"/>
          <w:szCs w:val="22"/>
        </w:rPr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9"/>
      <w:bookmarkEnd w:id="10"/>
      <w:bookmarkEnd w:id="11"/>
    </w:p>
    <w:p w:rsidR="00A8583F" w:rsidRPr="00A8583F" w:rsidRDefault="00A8583F" w:rsidP="00A8583F"/>
    <w:p w:rsidR="00466914" w:rsidRPr="00CE70F3" w:rsidRDefault="00466914" w:rsidP="00CE70F3">
      <w:pPr>
        <w:pStyle w:val="Cmsor5"/>
        <w:numPr>
          <w:ilvl w:val="4"/>
          <w:numId w:val="7"/>
        </w:numPr>
        <w:spacing w:after="0" w:line="276" w:lineRule="auto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>A bajnokságban résztvevő csapatok – figyelemmel a nemzetközi és a hazai kupaküzdelmekre is – egy nap maximum 2 mérkőzés lejátszására kötelezhetők.</w:t>
      </w:r>
    </w:p>
    <w:p w:rsidR="00495461" w:rsidRPr="00495461" w:rsidRDefault="00495461" w:rsidP="00495461">
      <w:pPr>
        <w:pStyle w:val="Cmsor5"/>
        <w:rPr>
          <w:b/>
          <w:sz w:val="28"/>
          <w:szCs w:val="28"/>
        </w:rPr>
      </w:pPr>
      <w:r w:rsidRPr="00495461">
        <w:rPr>
          <w:b/>
          <w:sz w:val="28"/>
          <w:szCs w:val="28"/>
        </w:rPr>
        <w:t>A ba</w:t>
      </w:r>
      <w:r w:rsidR="006D4E6A">
        <w:rPr>
          <w:b/>
          <w:sz w:val="28"/>
          <w:szCs w:val="28"/>
        </w:rPr>
        <w:t>jnokságban a 200</w:t>
      </w:r>
      <w:r w:rsidR="001F2916">
        <w:rPr>
          <w:b/>
          <w:sz w:val="28"/>
          <w:szCs w:val="28"/>
        </w:rPr>
        <w:t>3</w:t>
      </w:r>
      <w:r w:rsidR="006D4E6A">
        <w:rPr>
          <w:b/>
          <w:sz w:val="28"/>
          <w:szCs w:val="28"/>
        </w:rPr>
        <w:t xml:space="preserve">. január 01 után </w:t>
      </w:r>
      <w:r w:rsidRPr="00495461">
        <w:rPr>
          <w:b/>
          <w:sz w:val="28"/>
          <w:szCs w:val="28"/>
        </w:rPr>
        <w:t>született játékosok szerepelhetnek.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mérkőzésekre 10 játékos nevezhető, közülük kettőnek kötelezően kapusnak kell lennie.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 </w:t>
      </w:r>
      <w:r w:rsidR="004A2001">
        <w:rPr>
          <w:rFonts w:ascii="Verdana" w:hAnsi="Verdana"/>
          <w:sz w:val="22"/>
          <w:szCs w:val="22"/>
        </w:rPr>
        <w:t>U13-as</w:t>
      </w:r>
      <w:bookmarkStart w:id="12" w:name="_GoBack"/>
      <w:bookmarkEnd w:id="12"/>
      <w:r w:rsidRPr="000E4BC5">
        <w:rPr>
          <w:rFonts w:ascii="Verdana" w:hAnsi="Verdana"/>
          <w:sz w:val="22"/>
          <w:szCs w:val="22"/>
        </w:rPr>
        <w:t xml:space="preserve"> strandlabdarúgó bajnoki mérkőzésen a mérkőzés napjáig a </w:t>
      </w:r>
      <w:r w:rsidRPr="00FC1AE0">
        <w:rPr>
          <w:rFonts w:ascii="Verdana" w:hAnsi="Verdana"/>
          <w:b/>
          <w:sz w:val="22"/>
          <w:szCs w:val="22"/>
        </w:rPr>
        <w:t>1</w:t>
      </w:r>
      <w:r w:rsidR="001F2916">
        <w:rPr>
          <w:rFonts w:ascii="Verdana" w:hAnsi="Verdana"/>
          <w:b/>
          <w:sz w:val="22"/>
          <w:szCs w:val="22"/>
        </w:rPr>
        <w:t>1</w:t>
      </w:r>
      <w:r w:rsidR="006D4E6A">
        <w:rPr>
          <w:rFonts w:ascii="Verdana" w:hAnsi="Verdana"/>
          <w:sz w:val="22"/>
          <w:szCs w:val="22"/>
        </w:rPr>
        <w:t xml:space="preserve"> </w:t>
      </w:r>
      <w:r w:rsidR="000E3AEC">
        <w:rPr>
          <w:rFonts w:ascii="Verdana" w:hAnsi="Verdana"/>
          <w:b/>
          <w:sz w:val="22"/>
          <w:szCs w:val="22"/>
        </w:rPr>
        <w:t>életévet</w:t>
      </w:r>
      <w:r w:rsidRPr="000E4BC5">
        <w:rPr>
          <w:rFonts w:ascii="Verdana" w:hAnsi="Verdana"/>
          <w:sz w:val="22"/>
          <w:szCs w:val="22"/>
        </w:rPr>
        <w:t xml:space="preserve"> </w:t>
      </w:r>
      <w:r w:rsidR="000E3AEC">
        <w:rPr>
          <w:rFonts w:ascii="Verdana" w:hAnsi="Verdana"/>
          <w:sz w:val="22"/>
          <w:szCs w:val="22"/>
        </w:rPr>
        <w:t>n</w:t>
      </w:r>
      <w:r w:rsidR="00E33B4E">
        <w:rPr>
          <w:rFonts w:ascii="Verdana" w:hAnsi="Verdana"/>
          <w:sz w:val="22"/>
          <w:szCs w:val="22"/>
        </w:rPr>
        <w:t>aptári napra betöltött</w:t>
      </w:r>
      <w:r w:rsidRPr="000E4BC5">
        <w:rPr>
          <w:rFonts w:ascii="Verdana" w:hAnsi="Verdana"/>
          <w:sz w:val="22"/>
          <w:szCs w:val="22"/>
        </w:rPr>
        <w:t xml:space="preserve"> labdarúgó játszhat.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bajnokságban a FIFA STRANDLABDARÚGÁS játékára vonatkozó szabályok érvényesek.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mérkőzésekre az MLSZ Játékvezetői Bizottsága küldi a játékvezetőket.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0E4BC5">
        <w:rPr>
          <w:rFonts w:ascii="Verdana" w:hAnsi="Verdana"/>
          <w:sz w:val="22"/>
          <w:szCs w:val="22"/>
        </w:rPr>
        <w:t>Laws</w:t>
      </w:r>
      <w:proofErr w:type="spellEnd"/>
      <w:r w:rsidRPr="000E4BC5">
        <w:rPr>
          <w:rFonts w:ascii="Verdana" w:hAnsi="Verdana"/>
          <w:sz w:val="22"/>
          <w:szCs w:val="22"/>
        </w:rPr>
        <w:t xml:space="preserve"> of </w:t>
      </w:r>
      <w:proofErr w:type="spellStart"/>
      <w:r w:rsidRPr="000E4BC5">
        <w:rPr>
          <w:rFonts w:ascii="Verdana" w:hAnsi="Verdana"/>
          <w:sz w:val="22"/>
          <w:szCs w:val="22"/>
        </w:rPr>
        <w:t>the</w:t>
      </w:r>
      <w:proofErr w:type="spellEnd"/>
      <w:r w:rsidRPr="000E4BC5">
        <w:rPr>
          <w:rFonts w:ascii="Verdana" w:hAnsi="Verdana"/>
          <w:sz w:val="22"/>
          <w:szCs w:val="22"/>
        </w:rPr>
        <w:t xml:space="preserve">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F8587B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lebonyolításával kapcsolatos, a jelen versenykiírásban nem szereplő kérdésekben az MLSZ érvényes Szabályzatait, a Szabályzatokhoz kapcsolódó Díjfizetési rend előírásait, a labdarúgó sportágra vonatkozó szabályzatokat, valamint a vonatkozó magyar törvényeket és jogszabályokat kell betartani. </w:t>
      </w:r>
      <w:bookmarkStart w:id="13" w:name="_Toc288142232"/>
      <w:bookmarkStart w:id="14" w:name="_Toc387916928"/>
    </w:p>
    <w:p w:rsidR="00F8587B" w:rsidRPr="00F8587B" w:rsidRDefault="00F8587B" w:rsidP="00F8587B">
      <w:pPr>
        <w:pStyle w:val="Cmsor5"/>
        <w:numPr>
          <w:ilvl w:val="0"/>
          <w:numId w:val="0"/>
        </w:numPr>
        <w:spacing w:line="276" w:lineRule="auto"/>
        <w:ind w:left="142"/>
        <w:rPr>
          <w:rFonts w:ascii="Verdana" w:hAnsi="Verdana"/>
          <w:b/>
          <w:sz w:val="22"/>
          <w:szCs w:val="22"/>
        </w:rPr>
      </w:pPr>
    </w:p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3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4"/>
    </w:p>
    <w:p w:rsidR="00E33B4E" w:rsidRPr="00E33B4E" w:rsidRDefault="00E33B4E" w:rsidP="00E33B4E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A9556C">
        <w:rPr>
          <w:rFonts w:ascii="Verdana" w:hAnsi="Verdana"/>
          <w:sz w:val="22"/>
          <w:szCs w:val="22"/>
        </w:rPr>
        <w:t>6</w:t>
      </w:r>
      <w:r w:rsidRPr="000E4BC5">
        <w:rPr>
          <w:rFonts w:ascii="Verdana" w:hAnsi="Verdana"/>
          <w:sz w:val="22"/>
          <w:szCs w:val="22"/>
        </w:rPr>
        <w:t xml:space="preserve">………….……...,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 xml:space="preserve">SZMSZ szerinti kategória: Labdarúgás üzemeltetési szabályzat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A9556C">
        <w:rPr>
          <w:rFonts w:ascii="Verdana" w:hAnsi="Verdana"/>
          <w:sz w:val="22"/>
          <w:szCs w:val="22"/>
        </w:rPr>
        <w:t>6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</w:t>
      </w:r>
      <w:proofErr w:type="spellStart"/>
      <w:r w:rsidRPr="000E4BC5">
        <w:rPr>
          <w:rFonts w:ascii="Verdana" w:hAnsi="Verdana"/>
          <w:sz w:val="22"/>
          <w:szCs w:val="22"/>
        </w:rPr>
        <w:t>Szakágvezető</w:t>
      </w:r>
      <w:proofErr w:type="spellEnd"/>
      <w:r w:rsidRPr="000E4BC5">
        <w:rPr>
          <w:rFonts w:ascii="Verdana" w:hAnsi="Verdana"/>
          <w:sz w:val="22"/>
          <w:szCs w:val="22"/>
        </w:rPr>
        <w:t xml:space="preserve">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 </w:t>
      </w:r>
    </w:p>
    <w:p w:rsidR="00466914" w:rsidRPr="000E4BC5" w:rsidRDefault="00466914" w:rsidP="000E4BC5">
      <w:pPr>
        <w:rPr>
          <w:rFonts w:ascii="Verdana" w:hAnsi="Verdana"/>
        </w:rPr>
      </w:pPr>
    </w:p>
    <w:p w:rsidR="00466914" w:rsidRPr="000E4BC5" w:rsidRDefault="00466914" w:rsidP="000E4BC5">
      <w:pPr>
        <w:jc w:val="right"/>
        <w:rPr>
          <w:rFonts w:ascii="Verdana" w:hAnsi="Verdana" w:cs="Arial"/>
        </w:rPr>
      </w:pPr>
      <w:r w:rsidRPr="000E4BC5">
        <w:rPr>
          <w:rFonts w:ascii="Verdana" w:hAnsi="Verdana"/>
        </w:rPr>
        <w:br w:type="page"/>
      </w:r>
      <w:r w:rsidRPr="000E4BC5">
        <w:rPr>
          <w:rFonts w:ascii="Verdana" w:hAnsi="Verdana" w:cs="Arial"/>
        </w:rPr>
        <w:lastRenderedPageBreak/>
        <w:t xml:space="preserve">1. melléklet 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center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>AZ EGYÉNI DÍJAZÁSOK TELJESÍTÉSÉNEK FELTÉTELEI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mezőnyjátékosa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mezőnyjátékosát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kapusa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kapusát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gólkirálya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bajnokság gólkirálya cím eldöntésénél a bajnokság </w:t>
      </w:r>
      <w:r w:rsidRPr="000E4BC5">
        <w:rPr>
          <w:rFonts w:ascii="Verdana" w:hAnsi="Verdana" w:cs="Arial"/>
          <w:sz w:val="22"/>
          <w:u w:val="single"/>
        </w:rPr>
        <w:t>alapszakaszában</w:t>
      </w:r>
      <w:r w:rsidRPr="000E4BC5">
        <w:rPr>
          <w:rFonts w:ascii="Verdana" w:hAnsi="Verdana" w:cs="Arial"/>
          <w:sz w:val="22"/>
        </w:rPr>
        <w:t xml:space="preserve"> szerzett gólok számítanak. Ha kettő vagy több Strandlabdarúgó ér el azonos eredményt, akkor az a gólkirály, aki kevesebb mérkőzés alatt érte el a szerzett góljainak számát. Ha így sem dönthető el, akkor a legfiatalabb játékos a gólkirály.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F8587B">
      <w:footerReference w:type="default" r:id="rId9"/>
      <w:pgSz w:w="11906" w:h="16838"/>
      <w:pgMar w:top="993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D4" w:rsidRDefault="002753D4" w:rsidP="00E33B4E">
      <w:pPr>
        <w:spacing w:after="0" w:line="240" w:lineRule="auto"/>
      </w:pPr>
      <w:r>
        <w:separator/>
      </w:r>
    </w:p>
  </w:endnote>
  <w:endnote w:type="continuationSeparator" w:id="0">
    <w:p w:rsidR="002753D4" w:rsidRDefault="002753D4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4E" w:rsidRDefault="00E33B4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A2001">
      <w:rPr>
        <w:noProof/>
      </w:rPr>
      <w:t>8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D4" w:rsidRDefault="002753D4" w:rsidP="00E33B4E">
      <w:pPr>
        <w:spacing w:after="0" w:line="240" w:lineRule="auto"/>
      </w:pPr>
      <w:r>
        <w:separator/>
      </w:r>
    </w:p>
  </w:footnote>
  <w:footnote w:type="continuationSeparator" w:id="0">
    <w:p w:rsidR="002753D4" w:rsidRDefault="002753D4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" w15:restartNumberingAfterBreak="0">
    <w:nsid w:val="324542FF"/>
    <w:multiLevelType w:val="hybridMultilevel"/>
    <w:tmpl w:val="5E404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EA7"/>
    <w:multiLevelType w:val="multilevel"/>
    <w:tmpl w:val="9ED620D4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53F471AB"/>
    <w:multiLevelType w:val="multilevel"/>
    <w:tmpl w:val="199842D6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1541BD6"/>
    <w:multiLevelType w:val="multilevel"/>
    <w:tmpl w:val="25AA786E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4"/>
    <w:rsid w:val="000051AE"/>
    <w:rsid w:val="00005BE4"/>
    <w:rsid w:val="00013882"/>
    <w:rsid w:val="00041963"/>
    <w:rsid w:val="000E3AEC"/>
    <w:rsid w:val="000E4BC5"/>
    <w:rsid w:val="00111304"/>
    <w:rsid w:val="00126E13"/>
    <w:rsid w:val="00134920"/>
    <w:rsid w:val="00141873"/>
    <w:rsid w:val="00161D6C"/>
    <w:rsid w:val="001743F7"/>
    <w:rsid w:val="00191468"/>
    <w:rsid w:val="00192B9A"/>
    <w:rsid w:val="001C00AE"/>
    <w:rsid w:val="001F2916"/>
    <w:rsid w:val="001F4C4B"/>
    <w:rsid w:val="00234E3E"/>
    <w:rsid w:val="002745B8"/>
    <w:rsid w:val="002753D4"/>
    <w:rsid w:val="002860E1"/>
    <w:rsid w:val="003317A8"/>
    <w:rsid w:val="004020F6"/>
    <w:rsid w:val="00453E12"/>
    <w:rsid w:val="00466914"/>
    <w:rsid w:val="00495461"/>
    <w:rsid w:val="004A2001"/>
    <w:rsid w:val="004C6E0F"/>
    <w:rsid w:val="004C730A"/>
    <w:rsid w:val="005227DE"/>
    <w:rsid w:val="00523508"/>
    <w:rsid w:val="00564778"/>
    <w:rsid w:val="005B223E"/>
    <w:rsid w:val="005C7CB3"/>
    <w:rsid w:val="00613CCA"/>
    <w:rsid w:val="00635592"/>
    <w:rsid w:val="0063658E"/>
    <w:rsid w:val="0066447E"/>
    <w:rsid w:val="006D4E6A"/>
    <w:rsid w:val="00706FE9"/>
    <w:rsid w:val="00782162"/>
    <w:rsid w:val="007D13E5"/>
    <w:rsid w:val="007D6E0A"/>
    <w:rsid w:val="007E22CA"/>
    <w:rsid w:val="00804213"/>
    <w:rsid w:val="008523A0"/>
    <w:rsid w:val="008670E0"/>
    <w:rsid w:val="008A608A"/>
    <w:rsid w:val="008C49C6"/>
    <w:rsid w:val="008C6BE1"/>
    <w:rsid w:val="00990FF6"/>
    <w:rsid w:val="00993345"/>
    <w:rsid w:val="009E1A4B"/>
    <w:rsid w:val="00A23E6F"/>
    <w:rsid w:val="00A5137B"/>
    <w:rsid w:val="00A51F67"/>
    <w:rsid w:val="00A5400F"/>
    <w:rsid w:val="00A8583F"/>
    <w:rsid w:val="00A9556C"/>
    <w:rsid w:val="00AD319B"/>
    <w:rsid w:val="00B005BF"/>
    <w:rsid w:val="00B208C0"/>
    <w:rsid w:val="00B2437E"/>
    <w:rsid w:val="00B70C2D"/>
    <w:rsid w:val="00C0768F"/>
    <w:rsid w:val="00C440B2"/>
    <w:rsid w:val="00C77E4C"/>
    <w:rsid w:val="00CA046E"/>
    <w:rsid w:val="00CA3A83"/>
    <w:rsid w:val="00CA4833"/>
    <w:rsid w:val="00CC13DC"/>
    <w:rsid w:val="00CE70F3"/>
    <w:rsid w:val="00CF3598"/>
    <w:rsid w:val="00D117A9"/>
    <w:rsid w:val="00D25081"/>
    <w:rsid w:val="00DB09EC"/>
    <w:rsid w:val="00DC2790"/>
    <w:rsid w:val="00DD0767"/>
    <w:rsid w:val="00DD3D79"/>
    <w:rsid w:val="00E16A06"/>
    <w:rsid w:val="00E23CA6"/>
    <w:rsid w:val="00E33B4E"/>
    <w:rsid w:val="00E6342B"/>
    <w:rsid w:val="00E862B9"/>
    <w:rsid w:val="00E95777"/>
    <w:rsid w:val="00F41D9E"/>
    <w:rsid w:val="00F8587B"/>
    <w:rsid w:val="00FC1AE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68360D1-7CFD-4BB5-8AED-33830D5A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1975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/>
  <LinksUpToDate>false</LinksUpToDate>
  <CharactersWithSpaces>15574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Erhardt Szilárd</dc:creator>
  <cp:keywords/>
  <dc:description/>
  <cp:lastModifiedBy>Dékány Dóra</cp:lastModifiedBy>
  <cp:revision>6</cp:revision>
  <dcterms:created xsi:type="dcterms:W3CDTF">2016-04-05T08:04:00Z</dcterms:created>
  <dcterms:modified xsi:type="dcterms:W3CDTF">2016-04-19T08:28:00Z</dcterms:modified>
</cp:coreProperties>
</file>